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34CF" w:rsidRDefault="003B34CF" w:rsidP="003B34CF">
      <w:pPr>
        <w:spacing w:after="0" w:line="480" w:lineRule="auto"/>
        <w:rPr>
          <w:rFonts w:ascii="Times New Roman" w:hAnsi="Times New Roman" w:cs="Times New Roman"/>
          <w:sz w:val="24"/>
          <w:szCs w:val="24"/>
        </w:rPr>
      </w:pPr>
      <w:bookmarkStart w:id="0" w:name="_GoBack"/>
      <w:bookmarkEnd w:id="0"/>
    </w:p>
    <w:p w:rsidR="003B34CF" w:rsidRDefault="003B34CF" w:rsidP="003B34CF">
      <w:pPr>
        <w:spacing w:after="0" w:line="480" w:lineRule="auto"/>
        <w:rPr>
          <w:rFonts w:ascii="Times New Roman" w:hAnsi="Times New Roman" w:cs="Times New Roman"/>
          <w:sz w:val="24"/>
          <w:szCs w:val="24"/>
        </w:rPr>
      </w:pPr>
    </w:p>
    <w:p w:rsidR="003B34CF" w:rsidRDefault="003B34CF" w:rsidP="003B34CF">
      <w:pPr>
        <w:spacing w:after="0" w:line="480" w:lineRule="auto"/>
        <w:rPr>
          <w:rFonts w:ascii="Times New Roman" w:hAnsi="Times New Roman" w:cs="Times New Roman"/>
          <w:sz w:val="24"/>
          <w:szCs w:val="24"/>
        </w:rPr>
      </w:pPr>
    </w:p>
    <w:p w:rsidR="003B34CF" w:rsidRDefault="003B34CF" w:rsidP="003B34CF">
      <w:pPr>
        <w:spacing w:after="0" w:line="480" w:lineRule="auto"/>
        <w:rPr>
          <w:rFonts w:ascii="Times New Roman" w:hAnsi="Times New Roman" w:cs="Times New Roman"/>
          <w:sz w:val="24"/>
          <w:szCs w:val="24"/>
        </w:rPr>
      </w:pPr>
    </w:p>
    <w:p w:rsidR="003B34CF" w:rsidRDefault="003B34CF" w:rsidP="003B34CF">
      <w:pPr>
        <w:spacing w:after="0" w:line="480" w:lineRule="auto"/>
        <w:rPr>
          <w:rFonts w:ascii="Times New Roman" w:hAnsi="Times New Roman" w:cs="Times New Roman"/>
          <w:sz w:val="24"/>
          <w:szCs w:val="24"/>
        </w:rPr>
      </w:pPr>
    </w:p>
    <w:p w:rsidR="003B34CF" w:rsidRDefault="003B34CF" w:rsidP="003B34CF">
      <w:pPr>
        <w:spacing w:after="0" w:line="480" w:lineRule="auto"/>
        <w:rPr>
          <w:rFonts w:ascii="Times New Roman" w:hAnsi="Times New Roman" w:cs="Times New Roman"/>
          <w:sz w:val="24"/>
          <w:szCs w:val="24"/>
        </w:rPr>
      </w:pPr>
    </w:p>
    <w:p w:rsidR="003B34CF" w:rsidRDefault="003B34CF" w:rsidP="003B34CF">
      <w:pPr>
        <w:spacing w:after="0" w:line="480" w:lineRule="auto"/>
        <w:rPr>
          <w:rFonts w:ascii="Times New Roman" w:hAnsi="Times New Roman" w:cs="Times New Roman"/>
          <w:sz w:val="24"/>
          <w:szCs w:val="24"/>
        </w:rPr>
      </w:pPr>
    </w:p>
    <w:p w:rsidR="003B34CF" w:rsidRDefault="003B34CF" w:rsidP="003B34CF">
      <w:pPr>
        <w:spacing w:after="0" w:line="480" w:lineRule="auto"/>
        <w:rPr>
          <w:rFonts w:ascii="Times New Roman" w:hAnsi="Times New Roman" w:cs="Times New Roman"/>
          <w:sz w:val="24"/>
          <w:szCs w:val="24"/>
        </w:rPr>
      </w:pPr>
    </w:p>
    <w:p w:rsidR="003B34CF" w:rsidRDefault="003B34CF" w:rsidP="003B34CF">
      <w:pPr>
        <w:spacing w:after="0" w:line="480" w:lineRule="auto"/>
        <w:rPr>
          <w:rFonts w:ascii="Times New Roman" w:hAnsi="Times New Roman" w:cs="Times New Roman"/>
          <w:sz w:val="24"/>
          <w:szCs w:val="24"/>
        </w:rPr>
      </w:pPr>
    </w:p>
    <w:p w:rsidR="003B34CF" w:rsidRDefault="003B34CF" w:rsidP="003B34CF">
      <w:pPr>
        <w:spacing w:after="0" w:line="480" w:lineRule="auto"/>
        <w:rPr>
          <w:rFonts w:ascii="Times New Roman" w:hAnsi="Times New Roman" w:cs="Times New Roman"/>
          <w:sz w:val="24"/>
          <w:szCs w:val="24"/>
        </w:rPr>
      </w:pPr>
    </w:p>
    <w:p w:rsidR="003B34CF" w:rsidRDefault="003B34CF" w:rsidP="003B34CF">
      <w:pPr>
        <w:spacing w:after="0" w:line="480" w:lineRule="auto"/>
        <w:rPr>
          <w:rFonts w:ascii="Times New Roman" w:hAnsi="Times New Roman" w:cs="Times New Roman"/>
          <w:sz w:val="24"/>
          <w:szCs w:val="24"/>
        </w:rPr>
      </w:pPr>
    </w:p>
    <w:p w:rsidR="003B34CF" w:rsidRDefault="003B34CF" w:rsidP="003B34CF">
      <w:pPr>
        <w:spacing w:after="0" w:line="480" w:lineRule="auto"/>
        <w:jc w:val="center"/>
        <w:rPr>
          <w:rFonts w:ascii="Times New Roman" w:hAnsi="Times New Roman" w:cs="Times New Roman"/>
          <w:sz w:val="24"/>
          <w:szCs w:val="24"/>
        </w:rPr>
      </w:pPr>
      <w:r w:rsidRPr="003B34CF">
        <w:rPr>
          <w:rFonts w:ascii="Times New Roman" w:hAnsi="Times New Roman" w:cs="Times New Roman"/>
          <w:sz w:val="24"/>
          <w:szCs w:val="24"/>
        </w:rPr>
        <w:t>Reflection on Research Ethics</w:t>
      </w:r>
    </w:p>
    <w:p w:rsidR="003B34CF" w:rsidRDefault="003B34CF" w:rsidP="003B34C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B34CF" w:rsidRPr="003B34CF" w:rsidRDefault="003B34CF" w:rsidP="003B34CF">
      <w:pPr>
        <w:tabs>
          <w:tab w:val="left" w:pos="85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B34CF" w:rsidRDefault="003B34CF" w:rsidP="003B34CF">
      <w:pPr>
        <w:spacing w:after="0" w:line="480" w:lineRule="auto"/>
        <w:ind w:firstLine="720"/>
        <w:rPr>
          <w:rFonts w:ascii="Times New Roman" w:hAnsi="Times New Roman" w:cs="Times New Roman"/>
          <w:sz w:val="24"/>
          <w:szCs w:val="24"/>
        </w:rPr>
      </w:pPr>
    </w:p>
    <w:p w:rsidR="003B34CF" w:rsidRDefault="003B34CF" w:rsidP="003B34CF">
      <w:pPr>
        <w:spacing w:after="0" w:line="480" w:lineRule="auto"/>
        <w:ind w:firstLine="720"/>
        <w:rPr>
          <w:rFonts w:ascii="Times New Roman" w:hAnsi="Times New Roman" w:cs="Times New Roman"/>
          <w:sz w:val="24"/>
          <w:szCs w:val="24"/>
        </w:rPr>
      </w:pPr>
    </w:p>
    <w:p w:rsidR="003B34CF" w:rsidRDefault="003B34CF" w:rsidP="003B34CF">
      <w:pPr>
        <w:spacing w:after="0" w:line="480" w:lineRule="auto"/>
        <w:ind w:firstLine="720"/>
        <w:rPr>
          <w:rFonts w:ascii="Times New Roman" w:hAnsi="Times New Roman" w:cs="Times New Roman"/>
          <w:sz w:val="24"/>
          <w:szCs w:val="24"/>
        </w:rPr>
      </w:pPr>
    </w:p>
    <w:p w:rsidR="003B34CF" w:rsidRDefault="003B34CF" w:rsidP="003B34CF">
      <w:pPr>
        <w:spacing w:after="0" w:line="480" w:lineRule="auto"/>
        <w:ind w:firstLine="720"/>
        <w:rPr>
          <w:rFonts w:ascii="Times New Roman" w:hAnsi="Times New Roman" w:cs="Times New Roman"/>
          <w:sz w:val="24"/>
          <w:szCs w:val="24"/>
        </w:rPr>
      </w:pPr>
    </w:p>
    <w:p w:rsidR="003B34CF" w:rsidRDefault="003B34CF" w:rsidP="003B34CF">
      <w:pPr>
        <w:spacing w:after="0" w:line="480" w:lineRule="auto"/>
        <w:ind w:firstLine="720"/>
        <w:rPr>
          <w:rFonts w:ascii="Times New Roman" w:hAnsi="Times New Roman" w:cs="Times New Roman"/>
          <w:sz w:val="24"/>
          <w:szCs w:val="24"/>
        </w:rPr>
      </w:pPr>
    </w:p>
    <w:p w:rsidR="003B34CF" w:rsidRDefault="003B34CF" w:rsidP="003B34CF">
      <w:pPr>
        <w:spacing w:after="0" w:line="480" w:lineRule="auto"/>
        <w:ind w:firstLine="720"/>
        <w:rPr>
          <w:rFonts w:ascii="Times New Roman" w:hAnsi="Times New Roman" w:cs="Times New Roman"/>
          <w:sz w:val="24"/>
          <w:szCs w:val="24"/>
        </w:rPr>
      </w:pPr>
    </w:p>
    <w:p w:rsidR="003B34CF" w:rsidRDefault="003B34CF" w:rsidP="003B34CF">
      <w:pPr>
        <w:spacing w:after="0" w:line="480" w:lineRule="auto"/>
        <w:ind w:firstLine="720"/>
        <w:rPr>
          <w:rFonts w:ascii="Times New Roman" w:hAnsi="Times New Roman" w:cs="Times New Roman"/>
          <w:sz w:val="24"/>
          <w:szCs w:val="24"/>
        </w:rPr>
      </w:pPr>
    </w:p>
    <w:p w:rsidR="003B34CF" w:rsidRDefault="003B34CF" w:rsidP="003B34CF">
      <w:pPr>
        <w:spacing w:after="0" w:line="480" w:lineRule="auto"/>
        <w:ind w:firstLine="720"/>
        <w:rPr>
          <w:rFonts w:ascii="Times New Roman" w:hAnsi="Times New Roman" w:cs="Times New Roman"/>
          <w:sz w:val="24"/>
          <w:szCs w:val="24"/>
        </w:rPr>
      </w:pPr>
    </w:p>
    <w:p w:rsidR="003B34CF" w:rsidRDefault="003B34CF" w:rsidP="003B34CF">
      <w:pPr>
        <w:spacing w:after="0" w:line="480" w:lineRule="auto"/>
        <w:ind w:firstLine="720"/>
        <w:rPr>
          <w:rFonts w:ascii="Times New Roman" w:hAnsi="Times New Roman" w:cs="Times New Roman"/>
          <w:sz w:val="24"/>
          <w:szCs w:val="24"/>
        </w:rPr>
      </w:pPr>
    </w:p>
    <w:p w:rsidR="003B34CF" w:rsidRDefault="003B34CF" w:rsidP="003B34CF">
      <w:pPr>
        <w:spacing w:after="0" w:line="480" w:lineRule="auto"/>
        <w:jc w:val="center"/>
        <w:rPr>
          <w:rFonts w:ascii="Times New Roman" w:hAnsi="Times New Roman" w:cs="Times New Roman"/>
          <w:sz w:val="24"/>
          <w:szCs w:val="24"/>
        </w:rPr>
      </w:pPr>
      <w:r w:rsidRPr="003B34CF">
        <w:rPr>
          <w:rFonts w:ascii="Times New Roman" w:hAnsi="Times New Roman" w:cs="Times New Roman"/>
          <w:sz w:val="24"/>
          <w:szCs w:val="24"/>
        </w:rPr>
        <w:lastRenderedPageBreak/>
        <w:t>Reflection on Research Ethics</w:t>
      </w:r>
    </w:p>
    <w:p w:rsidR="003B34CF" w:rsidRPr="003B34CF" w:rsidRDefault="003B34CF" w:rsidP="003B34CF">
      <w:pPr>
        <w:spacing w:after="0" w:line="480" w:lineRule="auto"/>
        <w:ind w:firstLine="720"/>
        <w:rPr>
          <w:rFonts w:ascii="Times New Roman" w:hAnsi="Times New Roman" w:cs="Times New Roman"/>
          <w:sz w:val="24"/>
          <w:szCs w:val="24"/>
        </w:rPr>
      </w:pPr>
      <w:r w:rsidRPr="003B34CF">
        <w:rPr>
          <w:rFonts w:ascii="Times New Roman" w:hAnsi="Times New Roman" w:cs="Times New Roman"/>
          <w:sz w:val="24"/>
          <w:szCs w:val="24"/>
        </w:rPr>
        <w:t>Since the research involved humans as a subject, various ethical issues had to be considered. As far as psychological research is concerned, ethical requirements should be considered in research. As such ethical concepts such as debriefing and informed consent are held important.  Debriefing is the concept of revealing the intentions of the study to the participants. The participants should be made aware of the outcome of the research they just participated. As some research entails deception of the respondents, it is at the debriefing point the researcher reveals the deception presented in the study. It is also at the debriefing that the participants come to know the purpose of the deception. Generally, debriefing occurs at the end of the study participation. Informed consent is another ethical concept researchers have to consider when the human subject is involved. With issues such as dignity and human rights in place, informed consent plays a major role</w:t>
      </w:r>
      <w:r>
        <w:rPr>
          <w:rFonts w:ascii="Times New Roman" w:hAnsi="Times New Roman" w:cs="Times New Roman"/>
          <w:sz w:val="24"/>
          <w:szCs w:val="24"/>
        </w:rPr>
        <w:t xml:space="preserve"> (Saeed, 2012)</w:t>
      </w:r>
      <w:r w:rsidRPr="003B34CF">
        <w:rPr>
          <w:rFonts w:ascii="Times New Roman" w:hAnsi="Times New Roman" w:cs="Times New Roman"/>
          <w:sz w:val="24"/>
          <w:szCs w:val="24"/>
        </w:rPr>
        <w:t>. Informed consent is the concept of providing the participants with detailed information concerning the study. This is important as the respondents can make informed, rational and voluntary decisions to participate in the study</w:t>
      </w:r>
      <w:r>
        <w:rPr>
          <w:rFonts w:ascii="Times New Roman" w:hAnsi="Times New Roman" w:cs="Times New Roman"/>
          <w:sz w:val="24"/>
          <w:szCs w:val="24"/>
        </w:rPr>
        <w:t xml:space="preserve"> (Saeed, 2012)</w:t>
      </w:r>
      <w:r w:rsidRPr="003B34CF">
        <w:rPr>
          <w:rFonts w:ascii="Times New Roman" w:hAnsi="Times New Roman" w:cs="Times New Roman"/>
          <w:sz w:val="24"/>
          <w:szCs w:val="24"/>
        </w:rPr>
        <w:t>. Under informed consent, the researcher should unveil; procedure of the study, expected duration, the purpose of the study, consequences to withdraw or decline, the information about the participants’ rights, and research benefit. Furthermore, the information should be about the potential risk, effects or harm, incentives for participating and contacts in case of inquiries. It also allows for questions from the participants to the researcher.</w:t>
      </w:r>
    </w:p>
    <w:p w:rsidR="003B34CF" w:rsidRPr="003B34CF" w:rsidRDefault="003B34CF" w:rsidP="003B34CF">
      <w:pPr>
        <w:spacing w:after="0" w:line="480" w:lineRule="auto"/>
        <w:ind w:firstLine="720"/>
        <w:rPr>
          <w:rFonts w:ascii="Times New Roman" w:hAnsi="Times New Roman" w:cs="Times New Roman"/>
          <w:sz w:val="24"/>
          <w:szCs w:val="24"/>
        </w:rPr>
      </w:pPr>
      <w:r w:rsidRPr="003B34CF">
        <w:rPr>
          <w:rFonts w:ascii="Times New Roman" w:hAnsi="Times New Roman" w:cs="Times New Roman"/>
          <w:sz w:val="24"/>
          <w:szCs w:val="24"/>
        </w:rPr>
        <w:t xml:space="preserve">The effect of using a cell phone while driving can be significantly ignored, thus, many drivers engage in this act almost every time they are behind the wheel.  As a result, Applied, researchers Drew, Pasupathi, and Strayer, conducted research to determine the effect of the use of cell phones while driving. To examine the result, the researchers involved the use of humans </w:t>
      </w:r>
      <w:r w:rsidRPr="003B34CF">
        <w:rPr>
          <w:rFonts w:ascii="Times New Roman" w:hAnsi="Times New Roman" w:cs="Times New Roman"/>
          <w:sz w:val="24"/>
          <w:szCs w:val="24"/>
        </w:rPr>
        <w:lastRenderedPageBreak/>
        <w:t>as the research subject. The participants were friends, paired in different groups. Per pair, one of the participants was randomly selected to play the role of the driver. Another pair was selected to be the conversation partner. The drivers’ conversation partners, however, were grouped into two categories. The first was the close partner seated as the passenger and the other the cell phone conversation partner.  Those holding passenger conversations were half and the other half was cell phone partners. The drivers were put in a driving simulator. The design of the simulators enabled- to have all the required elements in traffic. The simulators expose</w:t>
      </w:r>
      <w:r w:rsidR="009156E2">
        <w:rPr>
          <w:rFonts w:ascii="Times New Roman" w:hAnsi="Times New Roman" w:cs="Times New Roman"/>
          <w:sz w:val="24"/>
          <w:szCs w:val="24"/>
        </w:rPr>
        <w:t>d</w:t>
      </w:r>
      <w:r w:rsidRPr="003B34CF">
        <w:rPr>
          <w:rFonts w:ascii="Times New Roman" w:hAnsi="Times New Roman" w:cs="Times New Roman"/>
          <w:sz w:val="24"/>
          <w:szCs w:val="24"/>
        </w:rPr>
        <w:t xml:space="preserve"> other traffic vehicles, multiple lanes, overpasses and on and off-ramps. With the congestion of the simulated highway, the drivers had a task to hold their conversations as well as navigate the contiguous traffic.  The research finds that all the drivers completed their navigation task not holding a conversation. However, the drivers with their conversing partners as passengers showed 100% result in their tasks. They exited at the right points of navigation while conversing. On the other hand, only 60% of the drivers holding cell phone conversations completed the task at the right exit given. In measures of the performance, the drivers holding passenger conversation recorded +0.3 speed mean. Those holding cell phone conversations recorded +0.1 speed mean. The mean distance covered by the passenger conversation was +10.2 and +21.4 by cell phone conversation drivers. While the passenger conversation recorded 0 lane deviations, cell phone conversation drivers recorded +0.6 mean.</w:t>
      </w:r>
    </w:p>
    <w:p w:rsidR="003B34CF" w:rsidRDefault="003B34CF" w:rsidP="003B34CF">
      <w:pPr>
        <w:spacing w:after="0" w:line="480" w:lineRule="auto"/>
        <w:ind w:firstLine="720"/>
        <w:rPr>
          <w:rFonts w:ascii="Times New Roman" w:hAnsi="Times New Roman" w:cs="Times New Roman"/>
          <w:sz w:val="24"/>
          <w:szCs w:val="24"/>
        </w:rPr>
      </w:pPr>
      <w:r w:rsidRPr="003B34CF">
        <w:rPr>
          <w:rFonts w:ascii="Times New Roman" w:hAnsi="Times New Roman" w:cs="Times New Roman"/>
          <w:sz w:val="24"/>
          <w:szCs w:val="24"/>
        </w:rPr>
        <w:t xml:space="preserve"> Being part of this</w:t>
      </w:r>
      <w:r w:rsidR="009156E2">
        <w:rPr>
          <w:rFonts w:ascii="Times New Roman" w:hAnsi="Times New Roman" w:cs="Times New Roman"/>
          <w:sz w:val="24"/>
          <w:szCs w:val="24"/>
        </w:rPr>
        <w:t xml:space="preserve"> research would have been important</w:t>
      </w:r>
      <w:r w:rsidRPr="003B34CF">
        <w:rPr>
          <w:rFonts w:ascii="Times New Roman" w:hAnsi="Times New Roman" w:cs="Times New Roman"/>
          <w:sz w:val="24"/>
          <w:szCs w:val="24"/>
        </w:rPr>
        <w:t xml:space="preserve"> and interesting. </w:t>
      </w:r>
      <w:r w:rsidR="009156E2">
        <w:rPr>
          <w:rFonts w:ascii="Times New Roman" w:hAnsi="Times New Roman" w:cs="Times New Roman"/>
          <w:sz w:val="24"/>
          <w:szCs w:val="24"/>
        </w:rPr>
        <w:t xml:space="preserve">The process of the study is based on finding an issue that has been debatable on road users. To some extent, using cells phones while driving can be linked to certain road accidents. Thus, having to participant in determination of such study would give me a wide range of knowledge on how the behavior affects the driver’s attention on the road. Therefore, </w:t>
      </w:r>
      <w:r w:rsidRPr="003B34CF">
        <w:rPr>
          <w:rFonts w:ascii="Times New Roman" w:hAnsi="Times New Roman" w:cs="Times New Roman"/>
          <w:sz w:val="24"/>
          <w:szCs w:val="24"/>
        </w:rPr>
        <w:t xml:space="preserve">I think I would have been comfortable </w:t>
      </w:r>
      <w:r w:rsidR="009156E2">
        <w:rPr>
          <w:rFonts w:ascii="Times New Roman" w:hAnsi="Times New Roman" w:cs="Times New Roman"/>
          <w:sz w:val="24"/>
          <w:szCs w:val="24"/>
        </w:rPr>
        <w:t xml:space="preserve">to be </w:t>
      </w:r>
      <w:r w:rsidR="009156E2">
        <w:rPr>
          <w:rFonts w:ascii="Times New Roman" w:hAnsi="Times New Roman" w:cs="Times New Roman"/>
          <w:sz w:val="24"/>
          <w:szCs w:val="24"/>
        </w:rPr>
        <w:lastRenderedPageBreak/>
        <w:t xml:space="preserve">part of the participants. I would be comfortable because </w:t>
      </w:r>
      <w:r w:rsidRPr="003B34CF">
        <w:rPr>
          <w:rFonts w:ascii="Times New Roman" w:hAnsi="Times New Roman" w:cs="Times New Roman"/>
          <w:sz w:val="24"/>
          <w:szCs w:val="24"/>
        </w:rPr>
        <w:t xml:space="preserve">everything would have </w:t>
      </w:r>
      <w:r w:rsidR="009156E2">
        <w:rPr>
          <w:rFonts w:ascii="Times New Roman" w:hAnsi="Times New Roman" w:cs="Times New Roman"/>
          <w:sz w:val="24"/>
          <w:szCs w:val="24"/>
        </w:rPr>
        <w:t xml:space="preserve">been </w:t>
      </w:r>
      <w:r w:rsidRPr="003B34CF">
        <w:rPr>
          <w:rFonts w:ascii="Times New Roman" w:hAnsi="Times New Roman" w:cs="Times New Roman"/>
          <w:sz w:val="24"/>
          <w:szCs w:val="24"/>
        </w:rPr>
        <w:t>explained in the beginning to acquire informed consent before participation. Besides, the participants of the study were put in a simulator and not a real traffic road. In this case, it was easy to be part of it since any harm would not directly affect the participant. As it is required availing all the details to the respondent is one way for researchers to address the ethical issues. When the participants have enough and detailed information about what they are required to do, they easily give their consent. Although there is a concern of deception in research studies, the participants should completely understand the environment, the study and risks involved. This way, it becomes tranquil for the participants to be part of the study. Thus, in the above study, the debriefing point should include; the purpose of the study, the risk involved by being in the simulator and the purpose of deception. The deception, in this case, could be based on the risk and effects of participants in the simulation.</w:t>
      </w:r>
      <w:r w:rsidR="009E2333" w:rsidRPr="009E2333">
        <w:t xml:space="preserve"> </w:t>
      </w:r>
      <w:r w:rsidR="009E2333" w:rsidRPr="009E2333">
        <w:rPr>
          <w:rFonts w:ascii="Times New Roman" w:hAnsi="Times New Roman" w:cs="Times New Roman"/>
          <w:sz w:val="24"/>
          <w:szCs w:val="24"/>
        </w:rPr>
        <w:t xml:space="preserve">Since this information was not disclosed, the participants could be interested and give their consent because it did not involve using any actual highway. But, in reality, simulation can have its effects on the user. Although the effects cannot be adverse, the user preferably should know the consequence after use. Moraes and Schwart (2017) assert that simulation improves a driver’s performance. This means that this is an important outcome for the drivers’ participants they should take from the study at the debriefing. Therefore, this detail should not be left out even if the simulation would affect them negatively. This is to allow the participants get detailed information and how to mitigate any effect that comes after the researchers live. </w:t>
      </w:r>
      <w:r w:rsidR="004B3EA8">
        <w:rPr>
          <w:rFonts w:ascii="Times New Roman" w:hAnsi="Times New Roman" w:cs="Times New Roman"/>
          <w:sz w:val="24"/>
          <w:szCs w:val="24"/>
        </w:rPr>
        <w:t xml:space="preserve"> </w:t>
      </w:r>
    </w:p>
    <w:p w:rsidR="003B34CF" w:rsidRDefault="003B34CF" w:rsidP="003B34CF">
      <w:pPr>
        <w:spacing w:after="0" w:line="480" w:lineRule="auto"/>
        <w:ind w:firstLine="720"/>
        <w:rPr>
          <w:rFonts w:ascii="Times New Roman" w:hAnsi="Times New Roman" w:cs="Times New Roman"/>
          <w:sz w:val="24"/>
          <w:szCs w:val="24"/>
        </w:rPr>
      </w:pPr>
    </w:p>
    <w:p w:rsidR="003B34CF" w:rsidRDefault="003B34CF" w:rsidP="003B34CF">
      <w:pPr>
        <w:spacing w:after="0" w:line="480" w:lineRule="auto"/>
        <w:ind w:firstLine="720"/>
        <w:rPr>
          <w:rFonts w:ascii="Times New Roman" w:hAnsi="Times New Roman" w:cs="Times New Roman"/>
          <w:sz w:val="24"/>
          <w:szCs w:val="24"/>
        </w:rPr>
      </w:pPr>
    </w:p>
    <w:p w:rsidR="003B34CF" w:rsidRDefault="003B34CF" w:rsidP="009E2333">
      <w:pPr>
        <w:spacing w:after="0" w:line="480" w:lineRule="auto"/>
        <w:rPr>
          <w:rFonts w:ascii="Times New Roman" w:hAnsi="Times New Roman" w:cs="Times New Roman"/>
          <w:sz w:val="24"/>
          <w:szCs w:val="24"/>
        </w:rPr>
      </w:pPr>
    </w:p>
    <w:p w:rsidR="003B34CF" w:rsidRDefault="003B34CF" w:rsidP="003B34C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9E2333">
        <w:rPr>
          <w:rFonts w:ascii="Times New Roman" w:hAnsi="Times New Roman" w:cs="Times New Roman"/>
          <w:sz w:val="24"/>
          <w:szCs w:val="24"/>
        </w:rPr>
        <w:t>s</w:t>
      </w:r>
    </w:p>
    <w:p w:rsidR="009E2333" w:rsidRDefault="009E2333" w:rsidP="009E2333">
      <w:pPr>
        <w:spacing w:after="0" w:line="480" w:lineRule="auto"/>
        <w:ind w:left="785" w:hangingChars="327" w:hanging="785"/>
        <w:rPr>
          <w:rFonts w:ascii="Times New Roman" w:eastAsia="Times New Roman" w:hAnsi="Times New Roman" w:cs="Times New Roman"/>
          <w:sz w:val="24"/>
          <w:szCs w:val="24"/>
        </w:rPr>
      </w:pPr>
      <w:r w:rsidRPr="009E2333">
        <w:rPr>
          <w:rFonts w:ascii="Times New Roman" w:eastAsia="Times New Roman" w:hAnsi="Times New Roman" w:cs="Times New Roman"/>
          <w:sz w:val="24"/>
          <w:szCs w:val="24"/>
        </w:rPr>
        <w:t xml:space="preserve">Moraes, T. D., &amp; Schwartz, Y. (2017). Ergological Perspectives for the Use of Driving Simulators. </w:t>
      </w:r>
      <w:r w:rsidRPr="009E2333">
        <w:rPr>
          <w:rFonts w:ascii="Times New Roman" w:eastAsia="Times New Roman" w:hAnsi="Times New Roman" w:cs="Times New Roman"/>
          <w:i/>
          <w:iCs/>
          <w:sz w:val="24"/>
          <w:szCs w:val="24"/>
        </w:rPr>
        <w:t>Trends in Psychology</w:t>
      </w:r>
      <w:r w:rsidRPr="009E2333">
        <w:rPr>
          <w:rFonts w:ascii="Times New Roman" w:eastAsia="Times New Roman" w:hAnsi="Times New Roman" w:cs="Times New Roman"/>
          <w:sz w:val="24"/>
          <w:szCs w:val="24"/>
        </w:rPr>
        <w:t xml:space="preserve">, </w:t>
      </w:r>
      <w:r w:rsidRPr="009E2333">
        <w:rPr>
          <w:rFonts w:ascii="Times New Roman" w:eastAsia="Times New Roman" w:hAnsi="Times New Roman" w:cs="Times New Roman"/>
          <w:i/>
          <w:iCs/>
          <w:sz w:val="24"/>
          <w:szCs w:val="24"/>
        </w:rPr>
        <w:t>25</w:t>
      </w:r>
      <w:r w:rsidRPr="009E2333">
        <w:rPr>
          <w:rFonts w:ascii="Times New Roman" w:eastAsia="Times New Roman" w:hAnsi="Times New Roman" w:cs="Times New Roman"/>
          <w:sz w:val="24"/>
          <w:szCs w:val="24"/>
        </w:rPr>
        <w:t>(4), 1589-1604.</w:t>
      </w:r>
      <w:r>
        <w:rPr>
          <w:rFonts w:ascii="Times New Roman" w:eastAsia="Times New Roman" w:hAnsi="Times New Roman" w:cs="Times New Roman"/>
          <w:sz w:val="24"/>
          <w:szCs w:val="24"/>
        </w:rPr>
        <w:t xml:space="preserve"> Retrieved from </w:t>
      </w:r>
      <w:r w:rsidRPr="009E2333">
        <w:rPr>
          <w:rFonts w:ascii="Times New Roman" w:eastAsia="Times New Roman" w:hAnsi="Times New Roman" w:cs="Times New Roman"/>
          <w:sz w:val="24"/>
          <w:szCs w:val="24"/>
        </w:rPr>
        <w:t>http://www.scielo.br/scielo.php?pid=S2358-18832017000401589&amp;script=sci_arttext&amp;tlng=en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3B34CF" w:rsidRPr="003B34CF" w:rsidRDefault="003B34CF" w:rsidP="003B34CF">
      <w:pPr>
        <w:spacing w:after="0" w:line="480" w:lineRule="auto"/>
        <w:ind w:left="720" w:hanging="720"/>
        <w:rPr>
          <w:rFonts w:ascii="Times New Roman" w:eastAsia="Times New Roman" w:hAnsi="Times New Roman" w:cs="Times New Roman"/>
          <w:sz w:val="24"/>
          <w:szCs w:val="24"/>
        </w:rPr>
      </w:pPr>
      <w:r w:rsidRPr="003B34CF">
        <w:rPr>
          <w:rFonts w:ascii="Times New Roman" w:eastAsia="Times New Roman" w:hAnsi="Times New Roman" w:cs="Times New Roman"/>
          <w:sz w:val="24"/>
          <w:szCs w:val="24"/>
        </w:rPr>
        <w:t xml:space="preserve">Saeed, S. (2012). Ethical and legal issues in research involving human subjects; What more can be done?. </w:t>
      </w:r>
      <w:r w:rsidRPr="003B34CF">
        <w:rPr>
          <w:rFonts w:ascii="Times New Roman" w:eastAsia="Times New Roman" w:hAnsi="Times New Roman" w:cs="Times New Roman"/>
          <w:i/>
          <w:iCs/>
          <w:sz w:val="24"/>
          <w:szCs w:val="24"/>
        </w:rPr>
        <w:t>Indian Journal of Forensic Medicine &amp; Toxicology</w:t>
      </w:r>
      <w:r w:rsidRPr="003B34CF">
        <w:rPr>
          <w:rFonts w:ascii="Times New Roman" w:eastAsia="Times New Roman" w:hAnsi="Times New Roman" w:cs="Times New Roman"/>
          <w:sz w:val="24"/>
          <w:szCs w:val="24"/>
        </w:rPr>
        <w:t xml:space="preserve">, </w:t>
      </w:r>
      <w:r w:rsidRPr="003B34CF">
        <w:rPr>
          <w:rFonts w:ascii="Times New Roman" w:eastAsia="Times New Roman" w:hAnsi="Times New Roman" w:cs="Times New Roman"/>
          <w:i/>
          <w:iCs/>
          <w:sz w:val="24"/>
          <w:szCs w:val="24"/>
        </w:rPr>
        <w:t>6</w:t>
      </w:r>
      <w:r w:rsidRPr="003B34CF">
        <w:rPr>
          <w:rFonts w:ascii="Times New Roman" w:eastAsia="Times New Roman" w:hAnsi="Times New Roman" w:cs="Times New Roman"/>
          <w:sz w:val="24"/>
          <w:szCs w:val="24"/>
        </w:rPr>
        <w:t>(1), 98-99.</w:t>
      </w:r>
    </w:p>
    <w:p w:rsidR="003B34CF" w:rsidRDefault="009E2333" w:rsidP="009E2333">
      <w:pPr>
        <w:tabs>
          <w:tab w:val="left" w:pos="5250"/>
        </w:tabs>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3B34CF" w:rsidRPr="003B34CF" w:rsidRDefault="003B34CF" w:rsidP="003B34CF">
      <w:pPr>
        <w:spacing w:after="0" w:line="480" w:lineRule="auto"/>
        <w:ind w:firstLine="720"/>
        <w:rPr>
          <w:rFonts w:ascii="Times New Roman" w:hAnsi="Times New Roman" w:cs="Times New Roman"/>
          <w:sz w:val="24"/>
          <w:szCs w:val="24"/>
        </w:rPr>
      </w:pPr>
    </w:p>
    <w:p w:rsidR="008F1986" w:rsidRPr="003B34CF" w:rsidRDefault="008F1986" w:rsidP="003B34CF">
      <w:pPr>
        <w:spacing w:after="0" w:line="480" w:lineRule="auto"/>
        <w:ind w:firstLine="720"/>
        <w:rPr>
          <w:rFonts w:ascii="Times New Roman" w:hAnsi="Times New Roman" w:cs="Times New Roman"/>
          <w:sz w:val="24"/>
          <w:szCs w:val="24"/>
        </w:rPr>
      </w:pPr>
    </w:p>
    <w:sectPr w:rsidR="008F1986" w:rsidRPr="003B34CF" w:rsidSect="003B34C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3D38" w:rsidRDefault="00AE3D38" w:rsidP="003B34CF">
      <w:pPr>
        <w:spacing w:after="0" w:line="240" w:lineRule="auto"/>
      </w:pPr>
      <w:r>
        <w:separator/>
      </w:r>
    </w:p>
  </w:endnote>
  <w:endnote w:type="continuationSeparator" w:id="0">
    <w:p w:rsidR="00AE3D38" w:rsidRDefault="00AE3D38" w:rsidP="003B34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3D38" w:rsidRDefault="00AE3D38" w:rsidP="003B34CF">
      <w:pPr>
        <w:spacing w:after="0" w:line="240" w:lineRule="auto"/>
      </w:pPr>
      <w:r>
        <w:separator/>
      </w:r>
    </w:p>
  </w:footnote>
  <w:footnote w:type="continuationSeparator" w:id="0">
    <w:p w:rsidR="00AE3D38" w:rsidRDefault="00AE3D38" w:rsidP="003B34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34CF" w:rsidRDefault="003B34CF">
    <w:pPr>
      <w:pStyle w:val="Header"/>
    </w:pPr>
    <w:r w:rsidRPr="003B34CF">
      <w:rPr>
        <w:rFonts w:ascii="Times New Roman" w:hAnsi="Times New Roman" w:cs="Times New Roman"/>
        <w:sz w:val="24"/>
        <w:szCs w:val="24"/>
      </w:rPr>
      <w:t>REFLECTION ON RESEARCH ETHICS</w:t>
    </w:r>
    <w:r>
      <w:rPr>
        <w:rFonts w:ascii="Times New Roman" w:hAnsi="Times New Roman" w:cs="Times New Roman"/>
        <w:sz w:val="24"/>
        <w:szCs w:val="24"/>
      </w:rPr>
      <w:tab/>
    </w:r>
    <w:r>
      <w:rPr>
        <w:rFonts w:ascii="Times New Roman" w:hAnsi="Times New Roman" w:cs="Times New Roman"/>
        <w:sz w:val="24"/>
        <w:szCs w:val="24"/>
      </w:rPr>
      <w:tab/>
    </w:r>
    <w:r w:rsidRPr="003B34CF">
      <w:rPr>
        <w:rFonts w:ascii="Times New Roman" w:hAnsi="Times New Roman" w:cs="Times New Roman"/>
        <w:sz w:val="24"/>
        <w:szCs w:val="24"/>
      </w:rPr>
      <w:fldChar w:fldCharType="begin"/>
    </w:r>
    <w:r w:rsidRPr="003B34CF">
      <w:rPr>
        <w:rFonts w:ascii="Times New Roman" w:hAnsi="Times New Roman" w:cs="Times New Roman"/>
        <w:sz w:val="24"/>
        <w:szCs w:val="24"/>
      </w:rPr>
      <w:instrText xml:space="preserve"> PAGE   \* MERGEFORMAT </w:instrText>
    </w:r>
    <w:r w:rsidRPr="003B34CF">
      <w:rPr>
        <w:rFonts w:ascii="Times New Roman" w:hAnsi="Times New Roman" w:cs="Times New Roman"/>
        <w:sz w:val="24"/>
        <w:szCs w:val="24"/>
      </w:rPr>
      <w:fldChar w:fldCharType="separate"/>
    </w:r>
    <w:r w:rsidR="001E1EEB">
      <w:rPr>
        <w:rFonts w:ascii="Times New Roman" w:hAnsi="Times New Roman" w:cs="Times New Roman"/>
        <w:noProof/>
        <w:sz w:val="24"/>
        <w:szCs w:val="24"/>
      </w:rPr>
      <w:t>5</w:t>
    </w:r>
    <w:r w:rsidRPr="003B34C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34CF" w:rsidRPr="003B34CF" w:rsidRDefault="003B34CF">
    <w:pPr>
      <w:pStyle w:val="Header"/>
      <w:rPr>
        <w:rFonts w:ascii="Times New Roman" w:hAnsi="Times New Roman" w:cs="Times New Roman"/>
        <w:sz w:val="24"/>
        <w:szCs w:val="24"/>
      </w:rPr>
    </w:pPr>
    <w:r w:rsidRPr="003B34CF">
      <w:rPr>
        <w:rFonts w:ascii="Times New Roman" w:hAnsi="Times New Roman" w:cs="Times New Roman"/>
        <w:sz w:val="24"/>
        <w:szCs w:val="24"/>
      </w:rPr>
      <w:t>Running head: REFLECTION ON RESEARCH ETHICS</w:t>
    </w:r>
    <w:r>
      <w:rPr>
        <w:rFonts w:ascii="Times New Roman" w:hAnsi="Times New Roman" w:cs="Times New Roman"/>
        <w:sz w:val="24"/>
        <w:szCs w:val="24"/>
      </w:rPr>
      <w:tab/>
    </w:r>
    <w:r w:rsidRPr="003B34CF">
      <w:rPr>
        <w:rFonts w:ascii="Times New Roman" w:hAnsi="Times New Roman" w:cs="Times New Roman"/>
        <w:sz w:val="24"/>
        <w:szCs w:val="24"/>
      </w:rPr>
      <w:fldChar w:fldCharType="begin"/>
    </w:r>
    <w:r w:rsidRPr="003B34CF">
      <w:rPr>
        <w:rFonts w:ascii="Times New Roman" w:hAnsi="Times New Roman" w:cs="Times New Roman"/>
        <w:sz w:val="24"/>
        <w:szCs w:val="24"/>
      </w:rPr>
      <w:instrText xml:space="preserve"> PAGE   \* MERGEFORMAT </w:instrText>
    </w:r>
    <w:r w:rsidRPr="003B34CF">
      <w:rPr>
        <w:rFonts w:ascii="Times New Roman" w:hAnsi="Times New Roman" w:cs="Times New Roman"/>
        <w:sz w:val="24"/>
        <w:szCs w:val="24"/>
      </w:rPr>
      <w:fldChar w:fldCharType="separate"/>
    </w:r>
    <w:r w:rsidR="001E1EEB">
      <w:rPr>
        <w:rFonts w:ascii="Times New Roman" w:hAnsi="Times New Roman" w:cs="Times New Roman"/>
        <w:noProof/>
        <w:sz w:val="24"/>
        <w:szCs w:val="24"/>
      </w:rPr>
      <w:t>1</w:t>
    </w:r>
    <w:r w:rsidRPr="003B34CF">
      <w:rPr>
        <w:rFonts w:ascii="Times New Roman" w:hAnsi="Times New Roman" w:cs="Times New Roman"/>
        <w:noProof/>
        <w:sz w:val="24"/>
        <w:szCs w:val="24"/>
      </w:rPr>
      <w:fldChar w:fldCharType="end"/>
    </w:r>
    <w:r w:rsidRPr="003B34CF">
      <w:rPr>
        <w:rFonts w:ascii="Times New Roman" w:hAnsi="Times New Roman" w:cs="Times New Roman"/>
        <w:sz w:val="24"/>
        <w:szCs w:val="24"/>
      </w:rPr>
      <w:tab/>
    </w:r>
    <w:r w:rsidRPr="003B34CF">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7C9"/>
    <w:rsid w:val="00024039"/>
    <w:rsid w:val="001B0DFA"/>
    <w:rsid w:val="001E1EEB"/>
    <w:rsid w:val="003B34CF"/>
    <w:rsid w:val="004668B0"/>
    <w:rsid w:val="004B3EA8"/>
    <w:rsid w:val="00520069"/>
    <w:rsid w:val="00572D09"/>
    <w:rsid w:val="0067615D"/>
    <w:rsid w:val="00731CD8"/>
    <w:rsid w:val="007B6CA4"/>
    <w:rsid w:val="00807DFE"/>
    <w:rsid w:val="008C387E"/>
    <w:rsid w:val="008F1986"/>
    <w:rsid w:val="009156E2"/>
    <w:rsid w:val="0095633D"/>
    <w:rsid w:val="00972BE9"/>
    <w:rsid w:val="009E2333"/>
    <w:rsid w:val="00AE3D38"/>
    <w:rsid w:val="00D369BA"/>
    <w:rsid w:val="00DF57C9"/>
    <w:rsid w:val="00E8675C"/>
    <w:rsid w:val="00EC1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F9E0FF-246A-4A57-88DE-449AD3779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4039"/>
    <w:rPr>
      <w:color w:val="0000FF" w:themeColor="hyperlink"/>
      <w:u w:val="single"/>
    </w:rPr>
  </w:style>
  <w:style w:type="paragraph" w:styleId="Header">
    <w:name w:val="header"/>
    <w:basedOn w:val="Normal"/>
    <w:link w:val="HeaderChar"/>
    <w:uiPriority w:val="99"/>
    <w:unhideWhenUsed/>
    <w:rsid w:val="003B34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4CF"/>
  </w:style>
  <w:style w:type="paragraph" w:styleId="Footer">
    <w:name w:val="footer"/>
    <w:basedOn w:val="Normal"/>
    <w:link w:val="FooterChar"/>
    <w:uiPriority w:val="99"/>
    <w:unhideWhenUsed/>
    <w:rsid w:val="003B34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4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663514">
      <w:bodyDiv w:val="1"/>
      <w:marLeft w:val="0"/>
      <w:marRight w:val="0"/>
      <w:marTop w:val="0"/>
      <w:marBottom w:val="0"/>
      <w:divBdr>
        <w:top w:val="none" w:sz="0" w:space="0" w:color="auto"/>
        <w:left w:val="none" w:sz="0" w:space="0" w:color="auto"/>
        <w:bottom w:val="none" w:sz="0" w:space="0" w:color="auto"/>
        <w:right w:val="none" w:sz="0" w:space="0" w:color="auto"/>
      </w:divBdr>
      <w:divsChild>
        <w:div w:id="1768115445">
          <w:marLeft w:val="0"/>
          <w:marRight w:val="0"/>
          <w:marTop w:val="0"/>
          <w:marBottom w:val="0"/>
          <w:divBdr>
            <w:top w:val="none" w:sz="0" w:space="0" w:color="auto"/>
            <w:left w:val="none" w:sz="0" w:space="0" w:color="auto"/>
            <w:bottom w:val="none" w:sz="0" w:space="0" w:color="auto"/>
            <w:right w:val="none" w:sz="0" w:space="0" w:color="auto"/>
          </w:divBdr>
        </w:div>
      </w:divsChild>
    </w:div>
    <w:div w:id="1978483619">
      <w:bodyDiv w:val="1"/>
      <w:marLeft w:val="0"/>
      <w:marRight w:val="0"/>
      <w:marTop w:val="0"/>
      <w:marBottom w:val="0"/>
      <w:divBdr>
        <w:top w:val="none" w:sz="0" w:space="0" w:color="auto"/>
        <w:left w:val="none" w:sz="0" w:space="0" w:color="auto"/>
        <w:bottom w:val="none" w:sz="0" w:space="0" w:color="auto"/>
        <w:right w:val="none" w:sz="0" w:space="0" w:color="auto"/>
      </w:divBdr>
      <w:divsChild>
        <w:div w:id="19212137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979</Words>
  <Characters>5586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Vinnie</cp:lastModifiedBy>
  <cp:revision>2</cp:revision>
  <dcterms:created xsi:type="dcterms:W3CDTF">2020-03-18T08:53:00Z</dcterms:created>
  <dcterms:modified xsi:type="dcterms:W3CDTF">2020-03-18T08:53:00Z</dcterms:modified>
</cp:coreProperties>
</file>